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B8" w:rsidRDefault="00F328B8" w:rsidP="001E30E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Задание: устройство 19 ТОА</w:t>
      </w:r>
      <w:bookmarkStart w:id="0" w:name="_GoBack"/>
      <w:bookmarkEnd w:id="0"/>
    </w:p>
    <w:p w:rsidR="00F328B8" w:rsidRDefault="00F328B8" w:rsidP="001E30E2">
      <w:pPr>
        <w:rPr>
          <w:rFonts w:cs="Times New Roman"/>
          <w:sz w:val="28"/>
          <w:szCs w:val="28"/>
        </w:rPr>
      </w:pPr>
    </w:p>
    <w:p w:rsidR="00987DC1" w:rsidRPr="00F328B8" w:rsidRDefault="001E30E2" w:rsidP="001E30E2">
      <w:pPr>
        <w:rPr>
          <w:rFonts w:cs="Times New Roman"/>
          <w:sz w:val="28"/>
          <w:szCs w:val="28"/>
        </w:rPr>
      </w:pPr>
      <w:r w:rsidRPr="00F328B8">
        <w:rPr>
          <w:rFonts w:cs="Times New Roman"/>
          <w:sz w:val="28"/>
          <w:szCs w:val="28"/>
        </w:rPr>
        <w:t>1. Назначение, устройство и работа системы питания карбюраторного</w:t>
      </w:r>
    </w:p>
    <w:p w:rsidR="001E30E2" w:rsidRPr="00F328B8" w:rsidRDefault="001E30E2" w:rsidP="001E30E2">
      <w:pPr>
        <w:rPr>
          <w:rFonts w:cs="Times New Roman"/>
          <w:sz w:val="28"/>
          <w:szCs w:val="28"/>
        </w:rPr>
      </w:pPr>
      <w:r w:rsidRPr="00F328B8">
        <w:rPr>
          <w:rFonts w:cs="Times New Roman"/>
          <w:sz w:val="28"/>
          <w:szCs w:val="28"/>
        </w:rPr>
        <w:t>2. Назначение, устройство и работа системы питания инжекторных двигателей</w:t>
      </w:r>
    </w:p>
    <w:p w:rsidR="001E30E2" w:rsidRPr="00F328B8" w:rsidRDefault="001E30E2" w:rsidP="001E30E2">
      <w:pPr>
        <w:rPr>
          <w:rFonts w:cs="Times New Roman"/>
          <w:sz w:val="28"/>
          <w:szCs w:val="28"/>
        </w:rPr>
      </w:pPr>
      <w:r w:rsidRPr="00F328B8">
        <w:rPr>
          <w:rFonts w:cs="Times New Roman"/>
          <w:sz w:val="28"/>
          <w:szCs w:val="28"/>
        </w:rPr>
        <w:t xml:space="preserve">3. Назначение, устройство и работа системы питания </w:t>
      </w:r>
      <w:proofErr w:type="gramStart"/>
      <w:r w:rsidRPr="00F328B8">
        <w:rPr>
          <w:rFonts w:cs="Times New Roman"/>
          <w:sz w:val="28"/>
          <w:szCs w:val="28"/>
        </w:rPr>
        <w:t>дизельных</w:t>
      </w:r>
      <w:proofErr w:type="gramEnd"/>
      <w:r w:rsidRPr="00F328B8">
        <w:rPr>
          <w:rFonts w:cs="Times New Roman"/>
          <w:sz w:val="28"/>
          <w:szCs w:val="28"/>
        </w:rPr>
        <w:t xml:space="preserve"> ДВС</w:t>
      </w:r>
    </w:p>
    <w:p w:rsidR="001E30E2" w:rsidRPr="00F328B8" w:rsidRDefault="001E30E2" w:rsidP="001E30E2">
      <w:pPr>
        <w:rPr>
          <w:sz w:val="28"/>
          <w:szCs w:val="28"/>
        </w:rPr>
      </w:pPr>
      <w:r w:rsidRPr="00F328B8">
        <w:rPr>
          <w:rFonts w:cs="Times New Roman"/>
          <w:sz w:val="28"/>
          <w:szCs w:val="28"/>
        </w:rPr>
        <w:t>4. Общее устройство трансмиссии</w:t>
      </w:r>
    </w:p>
    <w:sectPr w:rsidR="001E30E2" w:rsidRPr="00F3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E7D99"/>
    <w:multiLevelType w:val="hybridMultilevel"/>
    <w:tmpl w:val="C2B2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E2"/>
    <w:rsid w:val="001E30E2"/>
    <w:rsid w:val="00987DC1"/>
    <w:rsid w:val="00F3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2020-05-18T05:31:00Z</dcterms:created>
  <dcterms:modified xsi:type="dcterms:W3CDTF">2020-05-18T05:39:00Z</dcterms:modified>
</cp:coreProperties>
</file>